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9" w:rsidRPr="00B26461" w:rsidRDefault="00901B72" w:rsidP="00913AD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iCs/>
          <w:color w:val="000000"/>
          <w:lang w:eastAsia="en-GB"/>
        </w:rPr>
      </w:pPr>
      <w:bookmarkStart w:id="0" w:name="_Hlk495398518"/>
      <w:r>
        <w:rPr>
          <w:rFonts w:ascii="Century Gothic" w:hAnsi="Century Gothic"/>
          <w:b/>
          <w:color w:val="41B6E6"/>
          <w:spacing w:val="40"/>
          <w:sz w:val="32"/>
          <w:szCs w:val="32"/>
        </w:rPr>
        <w:t>NOMINATION</w:t>
      </w:r>
      <w:r>
        <w:rPr>
          <w:rFonts w:ascii="Century Gothic" w:hAnsi="Century Gothic"/>
          <w:b/>
          <w:color w:val="41B6E6"/>
          <w:spacing w:val="40"/>
          <w:sz w:val="32"/>
          <w:szCs w:val="32"/>
        </w:rPr>
        <w:br/>
        <w:t>I</w:t>
      </w:r>
      <w:r w:rsidR="00216B47" w:rsidRPr="00B26461">
        <w:rPr>
          <w:rFonts w:ascii="Century Gothic" w:hAnsi="Century Gothic"/>
          <w:b/>
          <w:color w:val="41B6E6"/>
          <w:spacing w:val="40"/>
          <w:sz w:val="32"/>
          <w:szCs w:val="32"/>
        </w:rPr>
        <w:t xml:space="preserve">LANZ AWARDS </w:t>
      </w:r>
      <w:r w:rsidR="009B192B">
        <w:rPr>
          <w:rFonts w:ascii="Century Gothic" w:hAnsi="Century Gothic"/>
          <w:b/>
          <w:color w:val="41B6E6"/>
          <w:spacing w:val="40"/>
          <w:sz w:val="32"/>
          <w:szCs w:val="32"/>
        </w:rPr>
        <w:t>2018</w:t>
      </w:r>
    </w:p>
    <w:p w:rsidR="00216B47" w:rsidRPr="00B26461" w:rsidRDefault="00216B47" w:rsidP="00216B47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bookmarkStart w:id="1" w:name="_Hlk498329743"/>
      <w:r w:rsidRPr="00B26461">
        <w:rPr>
          <w:rFonts w:ascii="Century Gothic" w:hAnsi="Century Gothic"/>
          <w:caps/>
          <w:color w:val="41B6E6"/>
        </w:rPr>
        <w:t>category nominated:</w:t>
      </w:r>
      <w:r w:rsidR="001141C9">
        <w:rPr>
          <w:rFonts w:ascii="Century Gothic" w:hAnsi="Century Gothic"/>
          <w:caps/>
          <w:color w:val="41B6E6"/>
        </w:rPr>
        <w:t xml:space="preserve"> </w:t>
      </w:r>
    </w:p>
    <w:p w:rsidR="00153A47" w:rsidRPr="00B26461" w:rsidRDefault="00153A47" w:rsidP="00901B72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r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Young </w:t>
      </w:r>
      <w:r w:rsidR="00464619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Lawyer of the Year</w:t>
      </w:r>
      <w:r w:rsidR="00216B47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</w:p>
    <w:p w:rsidR="00153A47" w:rsidRPr="00B26461" w:rsidRDefault="00153A47" w:rsidP="00901B72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r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Public Sector </w:t>
      </w:r>
      <w:r w:rsidR="00464619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Lawyer of the Year</w:t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</w:p>
    <w:p w:rsidR="00153A47" w:rsidRPr="00B26461" w:rsidRDefault="00153A47" w:rsidP="00901B72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r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Private Sector </w:t>
      </w:r>
      <w:r w:rsidR="00464619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Lawyer of the Year</w:t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</w:p>
    <w:p w:rsidR="00901B72" w:rsidRDefault="00464619" w:rsidP="00901B72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r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Team of the Year</w:t>
      </w:r>
      <w:r w:rsidR="005847CB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*</w:t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901B7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</w:p>
    <w:p w:rsidR="001C49D8" w:rsidRPr="00901B72" w:rsidRDefault="00464619" w:rsidP="00901B72">
      <w:pPr>
        <w:autoSpaceDE w:val="0"/>
        <w:autoSpaceDN w:val="0"/>
        <w:adjustRightInd w:val="0"/>
        <w:spacing w:before="240"/>
        <w:rPr>
          <w:rFonts w:ascii="Century Gothic" w:hAnsi="Century Gothic" w:cs="Arial"/>
          <w:b/>
          <w:bCs/>
          <w:iCs/>
          <w:color w:val="505050"/>
          <w:sz w:val="22"/>
          <w:szCs w:val="22"/>
          <w:lang w:eastAsia="en-GB"/>
        </w:rPr>
      </w:pPr>
      <w:r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="001C49D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Innovation Award*</w:t>
      </w:r>
      <w:r w:rsidR="001C49D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1C49D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1C49D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1C49D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</w:p>
    <w:p w:rsidR="00901B72" w:rsidRPr="0012666C" w:rsidRDefault="00901B72" w:rsidP="00901B72">
      <w:pPr>
        <w:spacing w:before="240"/>
        <w:rPr>
          <w:rFonts w:ascii="Century Gothic" w:hAnsi="Century Gothic" w:cs="Arial"/>
          <w:b/>
          <w:color w:val="505050"/>
          <w:sz w:val="16"/>
          <w:szCs w:val="16"/>
        </w:rPr>
      </w:pPr>
      <w:r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Community Contribution Award</w:t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  <w:r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  <w:r>
        <w:rPr>
          <w:rFonts w:ascii="Century Gothic" w:hAnsi="Century Gothic" w:cs="Arial"/>
          <w:b/>
          <w:color w:val="505050"/>
          <w:sz w:val="16"/>
          <w:szCs w:val="16"/>
        </w:rPr>
        <w:tab/>
      </w:r>
    </w:p>
    <w:p w:rsidR="005847CB" w:rsidRDefault="005847CB" w:rsidP="0012666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5847CB" w:rsidRPr="00BF4A26" w:rsidRDefault="005847CB" w:rsidP="005847CB">
      <w:pPr>
        <w:tabs>
          <w:tab w:val="left" w:pos="3402"/>
        </w:tabs>
        <w:spacing w:after="240"/>
        <w:jc w:val="both"/>
        <w:rPr>
          <w:rFonts w:ascii="Century Gothic" w:hAnsi="Century Gothic"/>
          <w:color w:val="595959" w:themeColor="text1" w:themeTint="A6"/>
          <w:sz w:val="20"/>
          <w:szCs w:val="22"/>
        </w:rPr>
      </w:pPr>
      <w:bookmarkStart w:id="2" w:name="_Hlk498329693"/>
      <w:r w:rsidRPr="00BF4A26">
        <w:rPr>
          <w:rFonts w:ascii="Century Gothic" w:hAnsi="Century Gothic"/>
          <w:color w:val="595959" w:themeColor="text1" w:themeTint="A6"/>
          <w:sz w:val="20"/>
          <w:szCs w:val="22"/>
        </w:rPr>
        <w:t>*The presence of an ILANZ committee member will not preclude a legal team winning an award.</w:t>
      </w:r>
    </w:p>
    <w:p w:rsidR="00BF4A26" w:rsidRPr="00BF4A26" w:rsidRDefault="00CC1A3B" w:rsidP="00BF4A26">
      <w:pPr>
        <w:spacing w:after="240"/>
        <w:jc w:val="both"/>
        <w:rPr>
          <w:rFonts w:ascii="Century Gothic" w:hAnsi="Century Gothic"/>
          <w:color w:val="595959" w:themeColor="text1" w:themeTint="A6"/>
          <w:sz w:val="20"/>
          <w:szCs w:val="20"/>
          <w:lang w:val="en-NZ"/>
        </w:rPr>
      </w:pPr>
      <w:r w:rsidRPr="00BF4A26">
        <w:rPr>
          <w:rFonts w:ascii="Century Gothic" w:hAnsi="Century Gothic" w:cs="Arial"/>
          <w:color w:val="595959" w:themeColor="text1" w:themeTint="A6"/>
          <w:sz w:val="20"/>
          <w:szCs w:val="22"/>
        </w:rPr>
        <w:t xml:space="preserve">Please note: individuals can only be nominated in one individual award category (this does not include a team award). </w:t>
      </w:r>
      <w:r w:rsidR="00BF4A26" w:rsidRPr="00BF4A26">
        <w:rPr>
          <w:rFonts w:ascii="Century Gothic" w:hAnsi="Century Gothic"/>
          <w:color w:val="595959" w:themeColor="text1" w:themeTint="A6"/>
          <w:sz w:val="20"/>
          <w:szCs w:val="20"/>
          <w:lang w:val="en-NZ"/>
        </w:rPr>
        <w:t xml:space="preserve">Legal teams can only be nominated in one category (i.e. the in-house team of the year </w:t>
      </w:r>
      <w:r w:rsidR="00BF4A26" w:rsidRPr="00BF4A26">
        <w:rPr>
          <w:rFonts w:ascii="Century Gothic" w:hAnsi="Century Gothic"/>
          <w:b/>
          <w:bCs/>
          <w:color w:val="595959" w:themeColor="text1" w:themeTint="A6"/>
          <w:sz w:val="20"/>
          <w:szCs w:val="20"/>
          <w:lang w:val="en-NZ"/>
        </w:rPr>
        <w:t>or</w:t>
      </w:r>
      <w:r w:rsidR="00BF4A26" w:rsidRPr="00BF4A26">
        <w:rPr>
          <w:rFonts w:ascii="Century Gothic" w:hAnsi="Century Gothic"/>
          <w:color w:val="595959" w:themeColor="text1" w:themeTint="A6"/>
          <w:sz w:val="20"/>
          <w:szCs w:val="20"/>
          <w:lang w:val="en-NZ"/>
        </w:rPr>
        <w:t xml:space="preserve"> the innovation award).</w:t>
      </w:r>
    </w:p>
    <w:p w:rsidR="00BF4A26" w:rsidRPr="00BF4A26" w:rsidRDefault="00BF4A26" w:rsidP="00BF4A26">
      <w:pPr>
        <w:rPr>
          <w:rFonts w:ascii="Century Gothic" w:hAnsi="Century Gothic"/>
          <w:color w:val="595959" w:themeColor="text1" w:themeTint="A6"/>
          <w:sz w:val="20"/>
          <w:szCs w:val="20"/>
          <w:lang w:val="en-NZ"/>
        </w:rPr>
      </w:pPr>
      <w:r w:rsidRPr="00BF4A26">
        <w:rPr>
          <w:rFonts w:ascii="Century Gothic" w:hAnsi="Century Gothic"/>
          <w:color w:val="595959" w:themeColor="text1" w:themeTint="A6"/>
          <w:sz w:val="20"/>
          <w:szCs w:val="20"/>
          <w:lang w:val="en-NZ"/>
        </w:rPr>
        <w:t>If nominations are received for an individual or team in more than one category, ILANZ will contact the nominee to confirm their preferred category.</w:t>
      </w:r>
    </w:p>
    <w:p w:rsidR="00CC1A3B" w:rsidRPr="005847CB" w:rsidRDefault="00CC1A3B" w:rsidP="005847CB">
      <w:pPr>
        <w:tabs>
          <w:tab w:val="left" w:pos="3402"/>
        </w:tabs>
        <w:spacing w:after="240"/>
        <w:jc w:val="both"/>
        <w:rPr>
          <w:rFonts w:ascii="Century Gothic" w:hAnsi="Century Gothic" w:cs="Arial"/>
          <w:color w:val="505050"/>
          <w:sz w:val="20"/>
          <w:szCs w:val="22"/>
        </w:rPr>
      </w:pPr>
    </w:p>
    <w:bookmarkEnd w:id="2"/>
    <w:bookmarkEnd w:id="1"/>
    <w:p w:rsidR="00822BFE" w:rsidRPr="0012666C" w:rsidRDefault="00822BFE" w:rsidP="0012666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 w:rsidRPr="0012666C">
        <w:rPr>
          <w:rFonts w:ascii="Century Gothic" w:hAnsi="Century Gothic"/>
          <w:caps/>
          <w:color w:val="41B6E6"/>
        </w:rPr>
        <w:t>DETAILS:</w:t>
      </w:r>
    </w:p>
    <w:p w:rsidR="003B3382" w:rsidRPr="00B26461" w:rsidRDefault="00332E08" w:rsidP="003B3382">
      <w:pPr>
        <w:tabs>
          <w:tab w:val="left" w:pos="142"/>
          <w:tab w:val="left" w:pos="3402"/>
        </w:tabs>
        <w:ind w:right="-2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 w:cs="Arial"/>
          <w:color w:val="505050"/>
          <w:sz w:val="22"/>
          <w:szCs w:val="22"/>
        </w:rPr>
        <w:t>Applicant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 xml:space="preserve">’s Name </w:t>
      </w:r>
      <w:r w:rsidR="0093243A" w:rsidRPr="00B26461">
        <w:rPr>
          <w:rFonts w:ascii="Century Gothic" w:hAnsi="Century Gothic" w:cs="Arial"/>
          <w:i/>
          <w:color w:val="505050"/>
          <w:sz w:val="18"/>
          <w:szCs w:val="18"/>
        </w:rPr>
        <w:t>(please print</w:t>
      </w:r>
      <w:r w:rsidR="003B3382" w:rsidRPr="00B26461">
        <w:rPr>
          <w:rFonts w:ascii="Century Gothic" w:hAnsi="Century Gothic" w:cs="Arial"/>
          <w:i/>
          <w:color w:val="505050"/>
          <w:sz w:val="18"/>
          <w:szCs w:val="18"/>
        </w:rPr>
        <w:t>)</w:t>
      </w:r>
      <w:r w:rsidR="003B3382" w:rsidRPr="00B26461">
        <w:rPr>
          <w:rFonts w:ascii="Century Gothic" w:hAnsi="Century Gothic" w:cs="Arial"/>
          <w:i/>
          <w:color w:val="505050"/>
          <w:sz w:val="18"/>
          <w:szCs w:val="18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5847CB" w:rsidRDefault="005847CB" w:rsidP="003B3382">
      <w:pPr>
        <w:tabs>
          <w:tab w:val="left" w:pos="142"/>
          <w:tab w:val="left" w:pos="3402"/>
        </w:tabs>
        <w:ind w:right="-2"/>
        <w:rPr>
          <w:rFonts w:ascii="Century Gothic" w:hAnsi="Century Gothic"/>
          <w:i/>
          <w:color w:val="505050"/>
          <w:sz w:val="20"/>
          <w:szCs w:val="22"/>
        </w:rPr>
      </w:pPr>
      <w:r>
        <w:rPr>
          <w:rFonts w:ascii="Century Gothic" w:hAnsi="Century Gothic"/>
          <w:i/>
          <w:color w:val="505050"/>
          <w:sz w:val="20"/>
          <w:szCs w:val="22"/>
        </w:rPr>
        <w:t>(Name of person nominated for the award)</w:t>
      </w:r>
    </w:p>
    <w:p w:rsidR="00332E08" w:rsidRPr="00B26461" w:rsidRDefault="00332E08" w:rsidP="003B3382">
      <w:pPr>
        <w:tabs>
          <w:tab w:val="left" w:pos="142"/>
          <w:tab w:val="left" w:pos="3402"/>
        </w:tabs>
        <w:ind w:right="-2"/>
        <w:rPr>
          <w:rFonts w:ascii="Century Gothic" w:hAnsi="Century Gothic"/>
          <w:color w:val="505050"/>
          <w:sz w:val="22"/>
          <w:szCs w:val="22"/>
        </w:rPr>
      </w:pPr>
    </w:p>
    <w:p w:rsidR="003B3382" w:rsidRPr="00B26461" w:rsidRDefault="003B3382" w:rsidP="003B3382">
      <w:pPr>
        <w:tabs>
          <w:tab w:val="left" w:pos="142"/>
          <w:tab w:val="left" w:pos="3402"/>
        </w:tabs>
        <w:ind w:right="-2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 xml:space="preserve">Position / Employer   </w:t>
      </w:r>
      <w:r w:rsidRPr="00B26461">
        <w:rPr>
          <w:rFonts w:ascii="Century Gothic" w:hAnsi="Century Gothic"/>
          <w:color w:val="505050"/>
          <w:sz w:val="22"/>
          <w:szCs w:val="22"/>
        </w:rPr>
        <w:tab/>
        <w:t>…………………………………………………………………</w:t>
      </w:r>
    </w:p>
    <w:p w:rsidR="003B3382" w:rsidRPr="00B26461" w:rsidRDefault="003B3382" w:rsidP="003B3382">
      <w:pPr>
        <w:tabs>
          <w:tab w:val="left" w:pos="142"/>
          <w:tab w:val="left" w:pos="3402"/>
        </w:tabs>
        <w:ind w:right="-2"/>
        <w:rPr>
          <w:rFonts w:ascii="Century Gothic" w:hAnsi="Century Gothic"/>
          <w:color w:val="505050"/>
          <w:sz w:val="22"/>
          <w:szCs w:val="22"/>
        </w:rPr>
      </w:pPr>
    </w:p>
    <w:p w:rsidR="0093243A" w:rsidRPr="00B26461" w:rsidRDefault="0093243A" w:rsidP="003B3382">
      <w:pPr>
        <w:tabs>
          <w:tab w:val="left" w:pos="3402"/>
        </w:tabs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Contact Address</w:t>
      </w:r>
      <w:r w:rsidR="003B3382"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  <w:r w:rsidRPr="00B26461">
        <w:rPr>
          <w:rFonts w:ascii="Century Gothic" w:hAnsi="Century Gothic" w:cs="Arial"/>
          <w:color w:val="505050"/>
          <w:sz w:val="22"/>
          <w:szCs w:val="22"/>
        </w:rPr>
        <w:t xml:space="preserve">          </w:t>
      </w:r>
    </w:p>
    <w:p w:rsidR="003B3382" w:rsidRPr="00B26461" w:rsidRDefault="0093243A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Telephone Number</w:t>
      </w:r>
      <w:r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93243A" w:rsidRPr="00B26461" w:rsidRDefault="0093243A" w:rsidP="0012666C">
      <w:pPr>
        <w:tabs>
          <w:tab w:val="left" w:pos="3402"/>
        </w:tabs>
        <w:jc w:val="both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Email</w:t>
      </w:r>
      <w:r w:rsidR="003B3382"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3B3382" w:rsidRPr="00B26461" w:rsidRDefault="003B3382" w:rsidP="001141C9">
      <w:pPr>
        <w:tabs>
          <w:tab w:val="left" w:pos="3402"/>
        </w:tabs>
        <w:spacing w:after="360"/>
        <w:jc w:val="both"/>
        <w:rPr>
          <w:rFonts w:ascii="Century Gothic" w:hAnsi="Century Gothic" w:cs="Arial"/>
          <w:color w:val="505050"/>
          <w:sz w:val="16"/>
          <w:szCs w:val="16"/>
        </w:rPr>
      </w:pPr>
    </w:p>
    <w:p w:rsidR="0093243A" w:rsidRPr="00B26461" w:rsidRDefault="0093243A" w:rsidP="003B3382">
      <w:pPr>
        <w:tabs>
          <w:tab w:val="left" w:pos="3402"/>
        </w:tabs>
        <w:spacing w:after="240"/>
        <w:rPr>
          <w:rFonts w:ascii="Century Gothic" w:hAnsi="Century Gothic" w:cs="Arial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Nominated by</w:t>
      </w:r>
      <w:r w:rsidR="00332E08">
        <w:rPr>
          <w:rFonts w:ascii="Century Gothic" w:hAnsi="Century Gothic" w:cs="Arial"/>
          <w:color w:val="505050"/>
          <w:sz w:val="22"/>
          <w:szCs w:val="22"/>
        </w:rPr>
        <w:t>*</w:t>
      </w:r>
      <w:r w:rsidRPr="00B26461">
        <w:rPr>
          <w:rFonts w:ascii="Century Gothic" w:hAnsi="Century Gothic" w:cs="Arial"/>
          <w:color w:val="505050"/>
          <w:sz w:val="22"/>
          <w:szCs w:val="22"/>
        </w:rPr>
        <w:t xml:space="preserve"> </w:t>
      </w:r>
      <w:r w:rsidR="003B3382" w:rsidRPr="00B26461">
        <w:rPr>
          <w:rFonts w:ascii="Century Gothic" w:hAnsi="Century Gothic" w:cs="Arial"/>
          <w:i/>
          <w:color w:val="505050"/>
          <w:sz w:val="18"/>
          <w:szCs w:val="18"/>
        </w:rPr>
        <w:t>(please print)</w:t>
      </w:r>
      <w:r w:rsidR="003B3382" w:rsidRPr="00B26461">
        <w:rPr>
          <w:rFonts w:ascii="Century Gothic" w:hAnsi="Century Gothic" w:cs="Arial"/>
          <w:i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3B3382" w:rsidRPr="00B26461" w:rsidRDefault="0093243A" w:rsidP="003B3382">
      <w:pPr>
        <w:tabs>
          <w:tab w:val="left" w:pos="3402"/>
        </w:tabs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Position / Employer</w:t>
      </w:r>
      <w:r w:rsidR="00332E08">
        <w:rPr>
          <w:rFonts w:ascii="Century Gothic" w:hAnsi="Century Gothic" w:cs="Arial"/>
          <w:color w:val="505050"/>
          <w:sz w:val="22"/>
          <w:szCs w:val="22"/>
        </w:rPr>
        <w:t>*</w:t>
      </w:r>
      <w:r w:rsidR="003B3382"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3B3382" w:rsidRPr="00B26461" w:rsidRDefault="008D6DE5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Relationship to N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>ominee</w:t>
      </w:r>
      <w:r w:rsidR="00332E08">
        <w:rPr>
          <w:rFonts w:ascii="Century Gothic" w:hAnsi="Century Gothic" w:cs="Arial"/>
          <w:color w:val="505050"/>
          <w:sz w:val="22"/>
          <w:szCs w:val="22"/>
        </w:rPr>
        <w:t>*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3B3382" w:rsidRPr="00B26461" w:rsidRDefault="0093243A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lastRenderedPageBreak/>
        <w:t>Telephone Number</w:t>
      </w:r>
      <w:r w:rsidR="00332E08">
        <w:rPr>
          <w:rFonts w:ascii="Century Gothic" w:hAnsi="Century Gothic" w:cs="Arial"/>
          <w:color w:val="505050"/>
          <w:sz w:val="22"/>
          <w:szCs w:val="22"/>
        </w:rPr>
        <w:t>*</w:t>
      </w:r>
      <w:r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93243A" w:rsidRDefault="0093243A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Email</w:t>
      </w:r>
      <w:r w:rsidR="00332E08">
        <w:rPr>
          <w:rFonts w:ascii="Century Gothic" w:hAnsi="Century Gothic" w:cs="Arial"/>
          <w:color w:val="505050"/>
          <w:sz w:val="22"/>
          <w:szCs w:val="22"/>
        </w:rPr>
        <w:t>*</w:t>
      </w:r>
      <w:r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3B3382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5847CB" w:rsidRPr="005847CB" w:rsidRDefault="00332E08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i/>
          <w:color w:val="505050"/>
          <w:sz w:val="20"/>
          <w:szCs w:val="22"/>
        </w:rPr>
      </w:pPr>
      <w:r w:rsidRPr="00332E08">
        <w:rPr>
          <w:rFonts w:ascii="Century Gothic" w:hAnsi="Century Gothic"/>
          <w:i/>
          <w:color w:val="505050"/>
          <w:sz w:val="20"/>
          <w:szCs w:val="22"/>
        </w:rPr>
        <w:t>*If applicable</w:t>
      </w:r>
    </w:p>
    <w:p w:rsidR="005847CB" w:rsidRPr="005847CB" w:rsidRDefault="005847CB" w:rsidP="005847CB">
      <w:pPr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5847CB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  <w:r w:rsidRPr="005847CB">
        <w:rPr>
          <w:rFonts w:ascii="Century Gothic" w:hAnsi="Century Gothic" w:cs="Arial"/>
          <w:color w:val="505050"/>
          <w:sz w:val="28"/>
          <w:szCs w:val="26"/>
        </w:rPr>
        <w:t xml:space="preserve"> </w:t>
      </w:r>
      <w:r w:rsidRPr="005847CB">
        <w:rPr>
          <w:rFonts w:ascii="Century Gothic" w:hAnsi="Century Gothic" w:cs="Arial"/>
          <w:color w:val="505050"/>
          <w:sz w:val="22"/>
          <w:szCs w:val="22"/>
        </w:rPr>
        <w:t xml:space="preserve">  Self-nomination</w:t>
      </w:r>
    </w:p>
    <w:p w:rsidR="005847CB" w:rsidRPr="005847CB" w:rsidRDefault="005847CB" w:rsidP="005847CB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  <w:r w:rsidRPr="005847CB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  <w:r w:rsidRPr="005847CB">
        <w:rPr>
          <w:rFonts w:ascii="Century Gothic" w:hAnsi="Century Gothic" w:cs="Arial"/>
          <w:color w:val="505050"/>
          <w:sz w:val="28"/>
          <w:szCs w:val="26"/>
        </w:rPr>
        <w:t xml:space="preserve"> </w:t>
      </w:r>
      <w:r w:rsidRPr="005847CB">
        <w:rPr>
          <w:rFonts w:ascii="Century Gothic" w:hAnsi="Century Gothic" w:cs="Arial"/>
          <w:color w:val="505050"/>
          <w:sz w:val="22"/>
          <w:szCs w:val="22"/>
        </w:rPr>
        <w:t xml:space="preserve">  Nomination by 3</w:t>
      </w:r>
      <w:r w:rsidRPr="005847CB">
        <w:rPr>
          <w:rFonts w:ascii="Century Gothic" w:hAnsi="Century Gothic" w:cs="Arial"/>
          <w:color w:val="505050"/>
          <w:sz w:val="22"/>
          <w:szCs w:val="22"/>
          <w:vertAlign w:val="superscript"/>
        </w:rPr>
        <w:t>rd</w:t>
      </w:r>
      <w:r w:rsidRPr="005847CB">
        <w:rPr>
          <w:rFonts w:ascii="Century Gothic" w:hAnsi="Century Gothic" w:cs="Arial"/>
          <w:color w:val="505050"/>
          <w:sz w:val="22"/>
          <w:szCs w:val="22"/>
        </w:rPr>
        <w:t xml:space="preserve"> party</w:t>
      </w:r>
    </w:p>
    <w:p w:rsidR="005847CB" w:rsidRPr="00B26461" w:rsidRDefault="005847CB" w:rsidP="005847CB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</w:p>
    <w:p w:rsidR="00332E08" w:rsidRDefault="00332E08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 xml:space="preserve">Where </w:t>
      </w:r>
      <w:r w:rsidR="005847CB">
        <w:rPr>
          <w:rFonts w:ascii="Century Gothic" w:hAnsi="Century Gothic"/>
          <w:color w:val="505050"/>
          <w:sz w:val="22"/>
          <w:szCs w:val="22"/>
        </w:rPr>
        <w:t>this is a self-nomination</w:t>
      </w:r>
      <w:r>
        <w:rPr>
          <w:rFonts w:ascii="Century Gothic" w:hAnsi="Century Gothic"/>
          <w:color w:val="505050"/>
          <w:sz w:val="22"/>
          <w:szCs w:val="22"/>
        </w:rPr>
        <w:t>,</w:t>
      </w:r>
      <w:r w:rsidR="005847CB">
        <w:rPr>
          <w:rFonts w:ascii="Century Gothic" w:hAnsi="Century Gothic"/>
          <w:color w:val="505050"/>
          <w:sz w:val="22"/>
          <w:szCs w:val="22"/>
        </w:rPr>
        <w:t xml:space="preserve"> please</w:t>
      </w:r>
      <w:r>
        <w:rPr>
          <w:rFonts w:ascii="Century Gothic" w:hAnsi="Century Gothic"/>
          <w:color w:val="505050"/>
          <w:sz w:val="22"/>
          <w:szCs w:val="22"/>
        </w:rPr>
        <w:t xml:space="preserve"> insert the follow documentation;</w:t>
      </w:r>
    </w:p>
    <w:p w:rsidR="00332E08" w:rsidRPr="00332E08" w:rsidRDefault="00332E08" w:rsidP="00332E08">
      <w:pPr>
        <w:pStyle w:val="ListParagraph"/>
        <w:numPr>
          <w:ilvl w:val="0"/>
          <w:numId w:val="6"/>
        </w:numPr>
        <w:tabs>
          <w:tab w:val="left" w:pos="3402"/>
        </w:tabs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Letter in</w:t>
      </w:r>
      <w:r w:rsidRPr="00332E08">
        <w:rPr>
          <w:rFonts w:ascii="Century Gothic" w:hAnsi="Century Gothic"/>
          <w:color w:val="505050"/>
          <w:sz w:val="22"/>
          <w:szCs w:val="22"/>
        </w:rPr>
        <w:t xml:space="preserve"> support</w:t>
      </w:r>
      <w:r>
        <w:rPr>
          <w:rFonts w:ascii="Century Gothic" w:hAnsi="Century Gothic"/>
          <w:color w:val="505050"/>
          <w:sz w:val="22"/>
          <w:szCs w:val="22"/>
        </w:rPr>
        <w:t xml:space="preserve"> of the applicant;</w:t>
      </w:r>
    </w:p>
    <w:p w:rsidR="00332E08" w:rsidRPr="00332E08" w:rsidRDefault="00332E08" w:rsidP="00332E08">
      <w:pPr>
        <w:pStyle w:val="ListParagraph"/>
        <w:numPr>
          <w:ilvl w:val="0"/>
          <w:numId w:val="6"/>
        </w:numPr>
        <w:tabs>
          <w:tab w:val="left" w:pos="3402"/>
        </w:tabs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Two written testimonials by people within nominee’s organisation;</w:t>
      </w:r>
    </w:p>
    <w:p w:rsidR="005847CB" w:rsidRPr="005847CB" w:rsidRDefault="00332E08" w:rsidP="005847CB">
      <w:pPr>
        <w:pStyle w:val="ListParagraph"/>
        <w:numPr>
          <w:ilvl w:val="0"/>
          <w:numId w:val="6"/>
        </w:numPr>
        <w:tabs>
          <w:tab w:val="left" w:pos="3402"/>
        </w:tabs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One further referee who may be outside the organisation all of whom agree to be contacted to give verbal reference if the applicant is shortlisted.</w:t>
      </w:r>
    </w:p>
    <w:p w:rsidR="00332E08" w:rsidRDefault="00332E08" w:rsidP="0012666C">
      <w:pPr>
        <w:jc w:val="both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</w:p>
    <w:p w:rsidR="0093243A" w:rsidRPr="00B26461" w:rsidRDefault="00901B72" w:rsidP="0012666C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  <w:r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  <w:r w:rsidR="00A873A2" w:rsidRPr="00B26461">
        <w:rPr>
          <w:rFonts w:ascii="Century Gothic" w:hAnsi="Century Gothic" w:cs="Arial"/>
          <w:color w:val="505050"/>
          <w:sz w:val="26"/>
          <w:szCs w:val="26"/>
        </w:rPr>
        <w:t xml:space="preserve"> </w:t>
      </w:r>
      <w:r w:rsidR="00A873A2" w:rsidRPr="00B26461">
        <w:rPr>
          <w:rFonts w:ascii="Century Gothic" w:hAnsi="Century Gothic" w:cs="Arial"/>
          <w:color w:val="505050"/>
          <w:sz w:val="22"/>
          <w:szCs w:val="22"/>
        </w:rPr>
        <w:t xml:space="preserve">  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>I consent to my na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t xml:space="preserve">me being notified to the </w:t>
      </w:r>
      <w:r w:rsidR="00332E08">
        <w:rPr>
          <w:rFonts w:ascii="Century Gothic" w:hAnsi="Century Gothic" w:cs="Arial"/>
          <w:color w:val="505050"/>
          <w:sz w:val="22"/>
          <w:szCs w:val="22"/>
        </w:rPr>
        <w:t>Nominee</w:t>
      </w:r>
    </w:p>
    <w:p w:rsidR="0012666C" w:rsidRPr="00B26461" w:rsidRDefault="0012666C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</w:p>
    <w:p w:rsidR="00153A47" w:rsidRPr="00B26461" w:rsidRDefault="00153A47" w:rsidP="0012666C">
      <w:pPr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 xml:space="preserve">I believe the </w:t>
      </w:r>
      <w:r w:rsidR="00332E08">
        <w:rPr>
          <w:rFonts w:ascii="Century Gothic" w:hAnsi="Century Gothic" w:cs="Arial"/>
          <w:color w:val="505050"/>
          <w:sz w:val="22"/>
          <w:szCs w:val="22"/>
        </w:rPr>
        <w:t>Nominee</w:t>
      </w:r>
      <w:r w:rsidRPr="00B26461">
        <w:rPr>
          <w:rFonts w:ascii="Century Gothic" w:hAnsi="Century Gothic" w:cs="Arial"/>
          <w:color w:val="505050"/>
          <w:sz w:val="22"/>
          <w:szCs w:val="22"/>
        </w:rPr>
        <w:t xml:space="preserve"> is a lawyer employed or e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t>ngaged by an organisation in an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br/>
      </w:r>
      <w:r w:rsidR="00464619">
        <w:rPr>
          <w:rFonts w:ascii="Century Gothic" w:hAnsi="Century Gothic" w:cs="Arial"/>
          <w:color w:val="505050"/>
          <w:sz w:val="22"/>
          <w:szCs w:val="22"/>
        </w:rPr>
        <w:t>In-house</w:t>
      </w:r>
      <w:r w:rsidRPr="00B26461">
        <w:rPr>
          <w:rFonts w:ascii="Century Gothic" w:hAnsi="Century Gothic" w:cs="Arial"/>
          <w:color w:val="505050"/>
          <w:sz w:val="22"/>
          <w:szCs w:val="22"/>
        </w:rPr>
        <w:t xml:space="preserve"> capacity, holds a current New Zealand practising certificate and meets the criteria for the award for which I am nominating them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t xml:space="preserve"> (see attached criteria)</w:t>
      </w:r>
      <w:r w:rsidRPr="00B26461">
        <w:rPr>
          <w:rFonts w:ascii="Century Gothic" w:hAnsi="Century Gothic" w:cs="Arial"/>
          <w:color w:val="505050"/>
          <w:sz w:val="22"/>
          <w:szCs w:val="22"/>
        </w:rPr>
        <w:t>.</w:t>
      </w:r>
    </w:p>
    <w:p w:rsidR="0093243A" w:rsidRPr="00B26461" w:rsidRDefault="0093243A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</w:p>
    <w:p w:rsidR="0093243A" w:rsidRPr="00B26461" w:rsidRDefault="0093243A" w:rsidP="0012666C">
      <w:pPr>
        <w:tabs>
          <w:tab w:val="left" w:pos="3402"/>
        </w:tabs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Signature of Nominator</w:t>
      </w:r>
      <w:r w:rsidRPr="00B26461">
        <w:rPr>
          <w:rFonts w:ascii="Century Gothic" w:hAnsi="Century Gothic" w:cs="Arial"/>
          <w:color w:val="505050"/>
          <w:sz w:val="22"/>
          <w:szCs w:val="22"/>
        </w:rPr>
        <w:tab/>
      </w:r>
      <w:r w:rsidR="0012666C" w:rsidRPr="00B26461">
        <w:rPr>
          <w:rFonts w:ascii="Century Gothic" w:hAnsi="Century Gothic"/>
          <w:color w:val="505050"/>
          <w:sz w:val="22"/>
          <w:szCs w:val="22"/>
        </w:rPr>
        <w:t>…………………………………………………………………</w:t>
      </w:r>
    </w:p>
    <w:p w:rsidR="0093243A" w:rsidRPr="00B26461" w:rsidRDefault="0093243A" w:rsidP="00216B47">
      <w:pPr>
        <w:spacing w:after="240"/>
        <w:jc w:val="both"/>
        <w:rPr>
          <w:rFonts w:ascii="Century Gothic" w:hAnsi="Century Gothic" w:cs="Arial"/>
          <w:b/>
          <w:color w:val="505050"/>
          <w:sz w:val="22"/>
          <w:szCs w:val="22"/>
        </w:rPr>
      </w:pPr>
    </w:p>
    <w:p w:rsidR="001141C9" w:rsidRDefault="001141C9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073047" w:rsidRDefault="00073047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073047" w:rsidRDefault="00073047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073047" w:rsidRDefault="00073047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073047" w:rsidRDefault="00073047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9B192B" w:rsidRDefault="009B192B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9B192B" w:rsidRDefault="009B192B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073047" w:rsidRDefault="00073047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073047" w:rsidRDefault="00073047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073047" w:rsidRDefault="00073047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:rsidR="00845B70" w:rsidRDefault="00B26461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bookmarkStart w:id="3" w:name="_GoBack"/>
      <w:bookmarkEnd w:id="3"/>
      <w:r w:rsidRPr="00B26461">
        <w:rPr>
          <w:rFonts w:ascii="Century Gothic" w:hAnsi="Century Gothic"/>
          <w:caps/>
          <w:color w:val="41B6E6"/>
        </w:rPr>
        <w:lastRenderedPageBreak/>
        <w:t>AWARDS CRITERIA</w:t>
      </w:r>
      <w:r w:rsidR="00845B70" w:rsidRPr="00B26461">
        <w:rPr>
          <w:rFonts w:ascii="Century Gothic" w:hAnsi="Century Gothic"/>
          <w:caps/>
          <w:color w:val="41B6E6"/>
        </w:rPr>
        <w:t>:</w:t>
      </w:r>
    </w:p>
    <w:p w:rsidR="00836931" w:rsidRPr="00B26461" w:rsidRDefault="00836931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>
        <w:rPr>
          <w:rFonts w:ascii="Century Gothic" w:hAnsi="Century Gothic"/>
          <w:color w:val="41B6E6"/>
        </w:rPr>
        <w:t xml:space="preserve">Public Sector </w:t>
      </w:r>
      <w:r w:rsidR="00464619">
        <w:rPr>
          <w:rFonts w:ascii="Century Gothic" w:hAnsi="Century Gothic"/>
          <w:color w:val="41B6E6"/>
        </w:rPr>
        <w:t>In-house</w:t>
      </w:r>
      <w:r>
        <w:rPr>
          <w:rFonts w:ascii="Century Gothic" w:hAnsi="Century Gothic"/>
          <w:color w:val="41B6E6"/>
        </w:rPr>
        <w:t xml:space="preserve"> Lawyer Award</w:t>
      </w:r>
    </w:p>
    <w:p w:rsidR="00CE0A0E" w:rsidRPr="00836931" w:rsidRDefault="00CE0A0E" w:rsidP="00836931">
      <w:pPr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The </w:t>
      </w:r>
      <w:r w:rsidR="009B192B">
        <w:rPr>
          <w:rFonts w:ascii="Century Gothic" w:hAnsi="Century Gothic" w:cs="Arial"/>
          <w:color w:val="505050"/>
          <w:sz w:val="22"/>
          <w:szCs w:val="22"/>
          <w:lang w:eastAsia="en-NZ"/>
        </w:rPr>
        <w:t>2018</w:t>
      </w:r>
      <w:r w:rsid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</w:t>
      </w:r>
      <w:r w:rsidR="00474CE0">
        <w:rPr>
          <w:rFonts w:ascii="Century Gothic" w:hAnsi="Century Gothic" w:cs="Arial"/>
          <w:color w:val="505050"/>
          <w:sz w:val="22"/>
          <w:szCs w:val="22"/>
          <w:lang w:eastAsia="en-NZ"/>
        </w:rPr>
        <w:t>I</w:t>
      </w:r>
      <w:r w:rsid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LANZ 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Public Sector 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NZ"/>
        </w:rPr>
        <w:t>In-house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Lawyer of the Year </w:t>
      </w:r>
      <w:r w:rsidR="00836931">
        <w:rPr>
          <w:rFonts w:ascii="Century Gothic" w:hAnsi="Century Gothic" w:cs="Arial"/>
          <w:color w:val="505050"/>
          <w:sz w:val="22"/>
          <w:szCs w:val="22"/>
          <w:lang w:eastAsia="en-NZ"/>
        </w:rPr>
        <w:t>may be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awarded to a lawyer who has made a valuable contribution to their </w:t>
      </w:r>
      <w:proofErr w:type="gramStart"/>
      <w:r w:rsidR="009B192B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public </w:t>
      </w:r>
      <w:r w:rsidR="00836931">
        <w:rPr>
          <w:rFonts w:ascii="Century Gothic" w:hAnsi="Century Gothic" w:cs="Arial"/>
          <w:color w:val="505050"/>
          <w:sz w:val="22"/>
          <w:szCs w:val="22"/>
          <w:lang w:eastAsia="en-NZ"/>
        </w:rPr>
        <w:t>sector</w:t>
      </w:r>
      <w:proofErr w:type="gramEnd"/>
      <w:r w:rsid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organisation and the legal profession through: </w:t>
      </w:r>
    </w:p>
    <w:p w:rsidR="00CE0A0E" w:rsidRPr="00836931" w:rsidRDefault="00CE0A0E" w:rsidP="00836931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>Leadership and excellence in the provision of legal services aligned to the organisation’s strategic goals.</w:t>
      </w:r>
    </w:p>
    <w:p w:rsidR="00CE0A0E" w:rsidRPr="00836931" w:rsidRDefault="00CE0A0E" w:rsidP="00836931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>Effective team management (where appropriate) or management of external advisers.</w:t>
      </w:r>
    </w:p>
    <w:p w:rsidR="00CE0A0E" w:rsidRPr="00836931" w:rsidRDefault="00CE0A0E" w:rsidP="00836931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>Innovation and best practice.</w:t>
      </w:r>
    </w:p>
    <w:p w:rsidR="00836931" w:rsidRPr="00073047" w:rsidRDefault="00CE0A0E" w:rsidP="00836931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>The winner will receive a scholarship package with a value of $5</w:t>
      </w:r>
      <w:r w:rsidR="001141C9">
        <w:rPr>
          <w:rFonts w:ascii="Century Gothic" w:hAnsi="Century Gothic" w:cs="Arial"/>
          <w:color w:val="505050"/>
          <w:sz w:val="22"/>
          <w:szCs w:val="22"/>
          <w:lang w:eastAsia="en-NZ"/>
        </w:rPr>
        <w:t>,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000 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to be spent on development activities for them and/or their team.</w:t>
      </w:r>
    </w:p>
    <w:p w:rsidR="00836931" w:rsidRPr="00073047" w:rsidRDefault="00836931" w:rsidP="00836931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 w:rsidRPr="00073047">
        <w:rPr>
          <w:rFonts w:ascii="Century Gothic" w:hAnsi="Century Gothic"/>
          <w:color w:val="41B6E6"/>
        </w:rPr>
        <w:t xml:space="preserve">Private Sector </w:t>
      </w:r>
      <w:r w:rsidR="00464619">
        <w:rPr>
          <w:rFonts w:ascii="Century Gothic" w:hAnsi="Century Gothic"/>
          <w:color w:val="41B6E6"/>
        </w:rPr>
        <w:t>In-house</w:t>
      </w:r>
      <w:r w:rsidRPr="00073047">
        <w:rPr>
          <w:rFonts w:ascii="Century Gothic" w:hAnsi="Century Gothic"/>
          <w:color w:val="41B6E6"/>
        </w:rPr>
        <w:t xml:space="preserve"> Lawyer Award</w:t>
      </w:r>
    </w:p>
    <w:p w:rsidR="00836931" w:rsidRPr="00073047" w:rsidRDefault="00836931" w:rsidP="00836931">
      <w:pPr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The </w:t>
      </w:r>
      <w:r w:rsidR="009B192B">
        <w:rPr>
          <w:rFonts w:ascii="Century Gothic" w:hAnsi="Century Gothic" w:cs="Arial"/>
          <w:color w:val="505050"/>
          <w:sz w:val="22"/>
          <w:szCs w:val="22"/>
          <w:lang w:eastAsia="en-NZ"/>
        </w:rPr>
        <w:t>2018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</w:t>
      </w:r>
      <w:r w:rsidR="00474CE0"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ILANZ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Private Sector 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NZ"/>
        </w:rPr>
        <w:t>In-house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Lawyer of the Year </w:t>
      </w:r>
      <w:r w:rsidR="009B4622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(includes state owned enterprises and mixed ownership models) 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may be awarded to a lawyer who has made a valuable contribution to their private sector organisation and the legal profession through: </w:t>
      </w:r>
    </w:p>
    <w:p w:rsidR="00836931" w:rsidRPr="00073047" w:rsidRDefault="00836931" w:rsidP="00836931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Leadership and excellence in the provision of legal services aligned to the organisation’s strategic goals.</w:t>
      </w:r>
    </w:p>
    <w:p w:rsidR="00836931" w:rsidRPr="00073047" w:rsidRDefault="00836931" w:rsidP="00836931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Effective team management (where appropriate) or management of external advisers.</w:t>
      </w:r>
    </w:p>
    <w:p w:rsidR="00836931" w:rsidRPr="00073047" w:rsidRDefault="00836931" w:rsidP="00836931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Innovation and best practice.</w:t>
      </w:r>
    </w:p>
    <w:p w:rsidR="00073047" w:rsidRPr="00073047" w:rsidRDefault="00836931" w:rsidP="00836931">
      <w:pPr>
        <w:autoSpaceDE w:val="0"/>
        <w:autoSpaceDN w:val="0"/>
        <w:adjustRightInd w:val="0"/>
        <w:spacing w:after="240"/>
        <w:rPr>
          <w:rFonts w:ascii="Century Gothic" w:hAnsi="Century Gothic"/>
          <w:color w:val="41B6E6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The winner will receive a scholarship package with a value of $5</w:t>
      </w:r>
      <w:r w:rsidR="001141C9"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,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000 to be spent on development activities for them and/or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their team.</w:t>
      </w:r>
    </w:p>
    <w:p w:rsidR="00836931" w:rsidRPr="00073047" w:rsidRDefault="00836931" w:rsidP="00836931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 w:rsidRPr="00073047">
        <w:rPr>
          <w:rFonts w:ascii="Century Gothic" w:hAnsi="Century Gothic"/>
          <w:color w:val="41B6E6"/>
        </w:rPr>
        <w:t xml:space="preserve">Young </w:t>
      </w:r>
      <w:r w:rsidR="00464619">
        <w:rPr>
          <w:rFonts w:ascii="Century Gothic" w:hAnsi="Century Gothic"/>
          <w:color w:val="41B6E6"/>
        </w:rPr>
        <w:t>In-house</w:t>
      </w:r>
      <w:r w:rsidRPr="00073047">
        <w:rPr>
          <w:rFonts w:ascii="Century Gothic" w:hAnsi="Century Gothic"/>
          <w:color w:val="41B6E6"/>
        </w:rPr>
        <w:t xml:space="preserve"> Lawyer Award</w:t>
      </w:r>
    </w:p>
    <w:p w:rsidR="00836931" w:rsidRPr="00073047" w:rsidRDefault="00836931" w:rsidP="00836931">
      <w:pPr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The </w:t>
      </w:r>
      <w:r w:rsidR="009B192B">
        <w:rPr>
          <w:rFonts w:ascii="Century Gothic" w:hAnsi="Century Gothic" w:cs="Arial"/>
          <w:color w:val="505050"/>
          <w:sz w:val="22"/>
          <w:szCs w:val="22"/>
          <w:lang w:eastAsia="en-NZ"/>
        </w:rPr>
        <w:t>2018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</w:t>
      </w:r>
      <w:r w:rsidR="00474CE0"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ILANZ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Young 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NZ"/>
        </w:rPr>
        <w:t>In-house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Lawyer of the Year may be awarded to a lawyer who has demonstrated their potential as a leading member of the 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NZ"/>
        </w:rPr>
        <w:t>In-house</w:t>
      </w: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legal profession in New Zealand through: </w:t>
      </w:r>
    </w:p>
    <w:p w:rsidR="00836931" w:rsidRPr="00073047" w:rsidRDefault="00836931" w:rsidP="00836931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Excellence in the provision of legal services that have significantly contributed to their organisation’s performance;</w:t>
      </w:r>
    </w:p>
    <w:p w:rsidR="00836931" w:rsidRPr="00073047" w:rsidRDefault="00836931" w:rsidP="00836931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Academic ability and the ability to develop knowledge of areas of law not previously practised by the nominee;</w:t>
      </w:r>
    </w:p>
    <w:p w:rsidR="00836931" w:rsidRPr="00073047" w:rsidRDefault="00836931" w:rsidP="00836931">
      <w:pPr>
        <w:numPr>
          <w:ilvl w:val="0"/>
          <w:numId w:val="3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Leadership potential.</w:t>
      </w:r>
    </w:p>
    <w:p w:rsidR="00985F62" w:rsidRDefault="00836931" w:rsidP="00AE20AB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The winner will receive a scholarship package with a value of NZ$5,000 to be spent on initiatives that will help them develop their career.</w:t>
      </w:r>
    </w:p>
    <w:p w:rsidR="00985F62" w:rsidRDefault="00985F62" w:rsidP="00985F62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:rsidR="00985F62" w:rsidRPr="00AE20AB" w:rsidRDefault="00985F62" w:rsidP="00985F62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Nominees for the Young </w:t>
      </w:r>
      <w:r w:rsidR="00464619">
        <w:rPr>
          <w:rFonts w:ascii="Century Gothic" w:hAnsi="Century Gothic" w:cs="Calibri"/>
          <w:color w:val="595959" w:themeColor="text1" w:themeTint="A6"/>
          <w:sz w:val="22"/>
          <w:szCs w:val="22"/>
        </w:rPr>
        <w:t>In-house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Lawyer of the Year must have worked in an </w:t>
      </w:r>
      <w:r w:rsidR="00464619">
        <w:rPr>
          <w:rFonts w:ascii="Century Gothic" w:hAnsi="Century Gothic" w:cs="Calibri"/>
          <w:color w:val="595959" w:themeColor="text1" w:themeTint="A6"/>
          <w:sz w:val="22"/>
          <w:szCs w:val="22"/>
        </w:rPr>
        <w:t>In-house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counsel role for less than 5 years as at 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30 </w:t>
      </w:r>
      <w:r w:rsidR="00464619">
        <w:rPr>
          <w:rFonts w:ascii="Century Gothic" w:hAnsi="Century Gothic" w:cs="Calibri"/>
          <w:color w:val="595959" w:themeColor="text1" w:themeTint="A6"/>
          <w:sz w:val="22"/>
          <w:szCs w:val="22"/>
        </w:rPr>
        <w:t>March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</w:t>
      </w:r>
      <w:r w:rsidR="009B192B">
        <w:rPr>
          <w:rFonts w:ascii="Century Gothic" w:hAnsi="Century Gothic" w:cs="Calibri"/>
          <w:color w:val="595959" w:themeColor="text1" w:themeTint="A6"/>
          <w:sz w:val="22"/>
          <w:szCs w:val="22"/>
        </w:rPr>
        <w:t>2018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, and it should be no more than 10 years since their first date of admission as a barrister and solicitor in New Zealand or their original country of admission. </w:t>
      </w:r>
    </w:p>
    <w:p w:rsidR="00073047" w:rsidRPr="004D5F65" w:rsidRDefault="00836931" w:rsidP="00073047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  <w:sz w:val="22"/>
          <w:szCs w:val="22"/>
        </w:rPr>
      </w:pPr>
      <w:r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br/>
      </w:r>
      <w:r w:rsidR="00464619">
        <w:rPr>
          <w:rFonts w:ascii="Century Gothic" w:hAnsi="Century Gothic"/>
          <w:color w:val="41B6E6"/>
          <w:szCs w:val="22"/>
        </w:rPr>
        <w:t>In-house</w:t>
      </w:r>
      <w:r w:rsidR="00073047" w:rsidRPr="004D5F65">
        <w:rPr>
          <w:rFonts w:ascii="Century Gothic" w:hAnsi="Century Gothic"/>
          <w:color w:val="41B6E6"/>
          <w:szCs w:val="22"/>
        </w:rPr>
        <w:t xml:space="preserve"> Legal Team</w:t>
      </w:r>
      <w:r w:rsidR="006F13A8" w:rsidRPr="004D5F65">
        <w:rPr>
          <w:rFonts w:ascii="Century Gothic" w:hAnsi="Century Gothic"/>
          <w:color w:val="41B6E6"/>
          <w:szCs w:val="22"/>
        </w:rPr>
        <w:t xml:space="preserve"> (private or public, </w:t>
      </w:r>
      <w:proofErr w:type="gramStart"/>
      <w:r w:rsidR="006F13A8" w:rsidRPr="004D5F65">
        <w:rPr>
          <w:rFonts w:ascii="Century Gothic" w:hAnsi="Century Gothic"/>
          <w:color w:val="41B6E6"/>
          <w:szCs w:val="22"/>
        </w:rPr>
        <w:t>large</w:t>
      </w:r>
      <w:proofErr w:type="gramEnd"/>
      <w:r w:rsidR="006F13A8" w:rsidRPr="004D5F65">
        <w:rPr>
          <w:rFonts w:ascii="Century Gothic" w:hAnsi="Century Gothic"/>
          <w:color w:val="41B6E6"/>
          <w:szCs w:val="22"/>
        </w:rPr>
        <w:t xml:space="preserve"> or small) </w:t>
      </w:r>
      <w:r w:rsidR="00073047" w:rsidRPr="004D5F65">
        <w:rPr>
          <w:rFonts w:ascii="Century Gothic" w:hAnsi="Century Gothic"/>
          <w:color w:val="41B6E6"/>
          <w:szCs w:val="22"/>
        </w:rPr>
        <w:t>of the Year Award</w:t>
      </w:r>
    </w:p>
    <w:p w:rsidR="00073047" w:rsidRPr="004D5F65" w:rsidRDefault="00073047" w:rsidP="00985F62">
      <w:pPr>
        <w:rPr>
          <w:rFonts w:ascii="Century Gothic" w:hAnsi="Century Gothic"/>
          <w:caps/>
          <w:color w:val="41B6E6"/>
          <w:sz w:val="22"/>
          <w:szCs w:val="22"/>
        </w:rPr>
      </w:pPr>
      <w:r w:rsidRPr="004D5F65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The </w:t>
      </w:r>
      <w:r w:rsidR="009B192B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2018</w:t>
      </w:r>
      <w:r w:rsidRPr="004D5F65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</w:t>
      </w:r>
      <w:r w:rsidR="00464619">
        <w:rPr>
          <w:rFonts w:ascii="Century Gothic" w:hAnsi="Century Gothic"/>
          <w:color w:val="595959" w:themeColor="text1" w:themeTint="A6"/>
          <w:sz w:val="22"/>
          <w:szCs w:val="22"/>
        </w:rPr>
        <w:t>In-house</w:t>
      </w:r>
      <w:r w:rsidRPr="004D5F65">
        <w:rPr>
          <w:rFonts w:ascii="Century Gothic" w:hAnsi="Century Gothic"/>
          <w:color w:val="595959" w:themeColor="text1" w:themeTint="A6"/>
          <w:sz w:val="22"/>
          <w:szCs w:val="22"/>
        </w:rPr>
        <w:t xml:space="preserve"> Legal Team of the Year Award </w:t>
      </w:r>
      <w:r w:rsidR="00985F62" w:rsidRPr="004D5F65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may be awarded to an 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NZ"/>
        </w:rPr>
        <w:t>In-house</w:t>
      </w:r>
      <w:r w:rsidR="00985F62" w:rsidRPr="004D5F65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legal team that has made a valuable contribution to their organisation and the legal profession through: </w:t>
      </w:r>
    </w:p>
    <w:p w:rsidR="00985F62" w:rsidRPr="004D5F65" w:rsidRDefault="00985F62" w:rsidP="00985F62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4D5F65">
        <w:rPr>
          <w:rFonts w:ascii="Century Gothic" w:hAnsi="Century Gothic" w:cs="Arial"/>
          <w:color w:val="505050"/>
          <w:sz w:val="22"/>
          <w:szCs w:val="22"/>
          <w:lang w:eastAsia="en-NZ"/>
        </w:rPr>
        <w:t>Leadership and excellence in the provision of legal services aligned to the organisation’s strategic goals.</w:t>
      </w:r>
    </w:p>
    <w:p w:rsidR="00985F62" w:rsidRPr="004D5F65" w:rsidRDefault="00985F62" w:rsidP="00985F62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4D5F65">
        <w:rPr>
          <w:rFonts w:ascii="Century Gothic" w:hAnsi="Century Gothic" w:cs="Arial"/>
          <w:color w:val="505050"/>
          <w:sz w:val="22"/>
          <w:szCs w:val="22"/>
          <w:lang w:eastAsia="en-NZ"/>
        </w:rPr>
        <w:t>Effective team management (where appropriate) or management of external advisers.</w:t>
      </w:r>
    </w:p>
    <w:p w:rsidR="00985F62" w:rsidRPr="004D5F65" w:rsidRDefault="00985F62" w:rsidP="00985F62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4D5F65">
        <w:rPr>
          <w:rFonts w:ascii="Century Gothic" w:hAnsi="Century Gothic" w:cs="Arial"/>
          <w:color w:val="505050"/>
          <w:sz w:val="22"/>
          <w:szCs w:val="22"/>
          <w:lang w:eastAsia="en-NZ"/>
        </w:rPr>
        <w:t>Innovation and best practice.</w:t>
      </w:r>
    </w:p>
    <w:p w:rsidR="00985F62" w:rsidRDefault="00985F62" w:rsidP="00985F62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4D5F65">
        <w:rPr>
          <w:rFonts w:ascii="Century Gothic" w:hAnsi="Century Gothic" w:cs="Arial"/>
          <w:color w:val="505050"/>
          <w:sz w:val="22"/>
          <w:szCs w:val="22"/>
          <w:lang w:eastAsia="en-NZ"/>
        </w:rPr>
        <w:t>The winning team will receive a scholarship package with a value of $5,000 to be spent on development activities for them and/or their team.</w:t>
      </w:r>
    </w:p>
    <w:p w:rsidR="00053ACC" w:rsidRPr="00DA15E8" w:rsidRDefault="00464619" w:rsidP="00053AC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>
        <w:rPr>
          <w:rFonts w:ascii="Century Gothic" w:hAnsi="Century Gothic"/>
          <w:color w:val="41B6E6"/>
        </w:rPr>
        <w:t>In-house</w:t>
      </w:r>
      <w:r w:rsidR="00053ACC" w:rsidRPr="00DA15E8">
        <w:rPr>
          <w:rFonts w:ascii="Century Gothic" w:hAnsi="Century Gothic"/>
          <w:color w:val="41B6E6"/>
        </w:rPr>
        <w:t xml:space="preserve"> Innovation Award</w:t>
      </w:r>
    </w:p>
    <w:p w:rsidR="00E21E48" w:rsidRDefault="00550EDC" w:rsidP="00550EDC">
      <w:pPr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DA15E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The </w:t>
      </w:r>
      <w:r w:rsidR="009B192B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>2018</w:t>
      </w:r>
      <w:r w:rsidRPr="00DA15E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 ILANZ </w:t>
      </w:r>
      <w:r w:rsidR="00464619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>In-house</w:t>
      </w:r>
      <w:r w:rsidR="00D50FF9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 Innovation</w:t>
      </w:r>
      <w:r w:rsidR="003D25B6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 Award</w:t>
      </w:r>
      <w:r w:rsidR="00E21E4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 may be awarded to an </w:t>
      </w:r>
      <w:r w:rsidR="00464619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>in-house</w:t>
      </w:r>
      <w:r w:rsidR="00E21E4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 </w:t>
      </w:r>
      <w:r w:rsidRPr="00DA15E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>lawyer</w:t>
      </w:r>
      <w:r w:rsidR="00E21E4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 or</w:t>
      </w:r>
      <w:r w:rsidRPr="00DA15E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 xml:space="preserve"> </w:t>
      </w:r>
      <w:r w:rsidR="00464619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>i</w:t>
      </w:r>
      <w:r w:rsidR="00464619">
        <w:rPr>
          <w:rFonts w:ascii="Century Gothic" w:hAnsi="Century Gothic"/>
          <w:color w:val="404040" w:themeColor="text1" w:themeTint="BF"/>
          <w:sz w:val="22"/>
          <w:szCs w:val="22"/>
        </w:rPr>
        <w:t>n-house</w:t>
      </w:r>
      <w:r w:rsidR="00E21E48">
        <w:rPr>
          <w:rFonts w:ascii="Century Gothic" w:hAnsi="Century Gothic"/>
          <w:color w:val="404040" w:themeColor="text1" w:themeTint="BF"/>
          <w:sz w:val="22"/>
          <w:szCs w:val="22"/>
        </w:rPr>
        <w:t xml:space="preserve"> legal</w:t>
      </w:r>
      <w:r w:rsidRPr="00DA15E8">
        <w:rPr>
          <w:rFonts w:ascii="Century Gothic" w:hAnsi="Century Gothic"/>
          <w:color w:val="404040" w:themeColor="text1" w:themeTint="BF"/>
          <w:sz w:val="22"/>
          <w:szCs w:val="22"/>
        </w:rPr>
        <w:t xml:space="preserve"> team that best demonstrates excellence in innovation in the delivery of </w:t>
      </w:r>
      <w:r w:rsidR="00464619">
        <w:rPr>
          <w:rFonts w:ascii="Century Gothic" w:hAnsi="Century Gothic"/>
          <w:color w:val="404040" w:themeColor="text1" w:themeTint="BF"/>
          <w:sz w:val="22"/>
          <w:szCs w:val="22"/>
        </w:rPr>
        <w:t>in-house</w:t>
      </w:r>
      <w:r w:rsidRPr="00DA15E8">
        <w:rPr>
          <w:rFonts w:ascii="Century Gothic" w:hAnsi="Century Gothic"/>
          <w:color w:val="404040" w:themeColor="text1" w:themeTint="BF"/>
          <w:sz w:val="22"/>
          <w:szCs w:val="22"/>
        </w:rPr>
        <w:t xml:space="preserve"> legal services.  </w:t>
      </w:r>
      <w:r w:rsidR="00E21E48" w:rsidRPr="00DA15E8">
        <w:rPr>
          <w:rFonts w:ascii="Century Gothic" w:hAnsi="Century Gothic"/>
          <w:color w:val="404040" w:themeColor="text1" w:themeTint="BF"/>
          <w:sz w:val="22"/>
          <w:szCs w:val="22"/>
        </w:rPr>
        <w:t xml:space="preserve">This could be innovation </w:t>
      </w:r>
      <w:proofErr w:type="gramStart"/>
      <w:r w:rsidR="00E21E48" w:rsidRPr="00DA15E8">
        <w:rPr>
          <w:rFonts w:ascii="Century Gothic" w:hAnsi="Century Gothic"/>
          <w:color w:val="404040" w:themeColor="text1" w:themeTint="BF"/>
          <w:sz w:val="22"/>
          <w:szCs w:val="22"/>
        </w:rPr>
        <w:t>in connection with</w:t>
      </w:r>
      <w:proofErr w:type="gramEnd"/>
      <w:r w:rsidR="00E21E48" w:rsidRPr="00DA15E8">
        <w:rPr>
          <w:rFonts w:ascii="Century Gothic" w:hAnsi="Century Gothic"/>
          <w:color w:val="404040" w:themeColor="text1" w:themeTint="BF"/>
          <w:sz w:val="22"/>
          <w:szCs w:val="22"/>
        </w:rPr>
        <w:t xml:space="preserve"> a specific project, or a broader innovation initiative relating to culture, people, technology or process.  </w:t>
      </w:r>
    </w:p>
    <w:p w:rsidR="00E21E48" w:rsidRDefault="00E21E48" w:rsidP="00550EDC">
      <w:pPr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C92BB4" w:rsidRDefault="00550EDC" w:rsidP="00C92BB4">
      <w:pPr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</w:pPr>
      <w:r w:rsidRPr="00DA15E8"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  <w:t>The winner will receive a scholarship package with a value of NZ$5,000 to be spent on initiatives that will help them develop their career.</w:t>
      </w:r>
    </w:p>
    <w:p w:rsidR="00C92BB4" w:rsidRPr="00C92BB4" w:rsidRDefault="00C92BB4" w:rsidP="00C92BB4">
      <w:pPr>
        <w:rPr>
          <w:rFonts w:ascii="Century Gothic" w:hAnsi="Century Gothic" w:cs="Arial"/>
          <w:color w:val="404040" w:themeColor="text1" w:themeTint="BF"/>
          <w:sz w:val="22"/>
          <w:szCs w:val="22"/>
          <w:lang w:eastAsia="en-NZ"/>
        </w:rPr>
      </w:pPr>
    </w:p>
    <w:p w:rsidR="00AE20AB" w:rsidRPr="00073047" w:rsidRDefault="00AE20AB" w:rsidP="00AE20AB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 w:rsidRPr="00073047">
        <w:rPr>
          <w:rFonts w:ascii="Century Gothic" w:hAnsi="Century Gothic"/>
          <w:color w:val="41B6E6"/>
        </w:rPr>
        <w:t>Community Contribution Award</w:t>
      </w:r>
    </w:p>
    <w:p w:rsidR="00836931" w:rsidRPr="00374351" w:rsidRDefault="00836931" w:rsidP="00836931">
      <w:pPr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</w:pPr>
      <w:r w:rsidRPr="00073047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The </w:t>
      </w:r>
      <w:r w:rsidR="009B192B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2018</w:t>
      </w:r>
      <w:r w:rsidRPr="00073047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Community</w:t>
      </w: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Contribution Award </w:t>
      </w:r>
      <w:r w:rsidR="00AE20AB"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may be</w:t>
      </w: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awarded to an </w:t>
      </w:r>
      <w:r w:rsidR="00464619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In-house</w:t>
      </w: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lawyer</w:t>
      </w:r>
      <w:r w:rsidR="00273787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or legal team</w:t>
      </w: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</w:t>
      </w:r>
      <w:r w:rsidR="00273787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who</w:t>
      </w: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has made an outstanding contribution to the</w:t>
      </w:r>
      <w:r w:rsidR="005D5F9B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profession or to the</w:t>
      </w: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community beyond their “day job” or to an </w:t>
      </w:r>
      <w:r w:rsidR="00464619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in-house</w:t>
      </w: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team.  Many lawyers voluntarily support community activities, legal and otherwise, such as: </w:t>
      </w:r>
    </w:p>
    <w:p w:rsidR="00836931" w:rsidRPr="00374351" w:rsidRDefault="00836931" w:rsidP="0083693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</w:pP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Assisting with Community Law Centres.</w:t>
      </w:r>
    </w:p>
    <w:p w:rsidR="00836931" w:rsidRPr="00374351" w:rsidRDefault="00836931" w:rsidP="0083693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</w:pP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Lobbying on behalf of interest groups.</w:t>
      </w:r>
    </w:p>
    <w:p w:rsidR="00836931" w:rsidRPr="00374351" w:rsidRDefault="00836931" w:rsidP="0083693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</w:pP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Helping not-for-profits with their legal work.</w:t>
      </w:r>
    </w:p>
    <w:p w:rsidR="00836931" w:rsidRPr="00374351" w:rsidRDefault="00836931" w:rsidP="0083693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</w:pP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Volunteering for charities.</w:t>
      </w:r>
    </w:p>
    <w:p w:rsidR="00836931" w:rsidRPr="00374351" w:rsidRDefault="00836931" w:rsidP="00836931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</w:pP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Supporting the arts.</w:t>
      </w:r>
    </w:p>
    <w:p w:rsidR="005D5F9B" w:rsidRPr="005D5F9B" w:rsidRDefault="00836931" w:rsidP="005D5F9B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</w:pP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Involvement with cultural, sports and youth groups.</w:t>
      </w:r>
    </w:p>
    <w:p w:rsidR="009B192B" w:rsidRDefault="00836931" w:rsidP="009B192B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  <w:lang w:eastAsia="en-NZ"/>
        </w:rPr>
      </w:pPr>
      <w:r w:rsidRPr="00374351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lastRenderedPageBreak/>
        <w:t xml:space="preserve">The winner will have </w:t>
      </w:r>
      <w:r w:rsidRPr="00053ACC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NZ$</w:t>
      </w:r>
      <w:r w:rsidR="009B192B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4</w:t>
      </w:r>
      <w:r w:rsidRPr="00053ACC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>,000</w:t>
      </w:r>
      <w:r w:rsidR="009B192B">
        <w:rPr>
          <w:rFonts w:ascii="Century Gothic" w:hAnsi="Century Gothic" w:cs="Arial"/>
          <w:color w:val="595959" w:themeColor="text1" w:themeTint="A6"/>
          <w:sz w:val="22"/>
          <w:szCs w:val="22"/>
          <w:lang w:eastAsia="en-NZ"/>
        </w:rPr>
        <w:t xml:space="preserve"> paid to their chosen cause, and will receive</w:t>
      </w:r>
      <w:r w:rsidR="009B192B"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 xml:space="preserve"> a scholars</w:t>
      </w:r>
      <w:r w:rsidR="009B192B">
        <w:rPr>
          <w:rFonts w:ascii="Century Gothic" w:hAnsi="Century Gothic" w:cs="Arial"/>
          <w:color w:val="505050"/>
          <w:sz w:val="22"/>
          <w:szCs w:val="22"/>
          <w:lang w:eastAsia="en-NZ"/>
        </w:rPr>
        <w:t>hip package with a value of NZ$1</w:t>
      </w:r>
      <w:r w:rsidR="009B192B" w:rsidRPr="00073047">
        <w:rPr>
          <w:rFonts w:ascii="Century Gothic" w:hAnsi="Century Gothic" w:cs="Arial"/>
          <w:color w:val="505050"/>
          <w:sz w:val="22"/>
          <w:szCs w:val="22"/>
          <w:lang w:eastAsia="en-NZ"/>
        </w:rPr>
        <w:t>,000 to be spent on initiatives that will help them develop their career.</w:t>
      </w:r>
    </w:p>
    <w:p w:rsidR="00AE20AB" w:rsidRPr="00B26461" w:rsidRDefault="00AE20AB" w:rsidP="00AE20AB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>
        <w:rPr>
          <w:rFonts w:ascii="Century Gothic" w:hAnsi="Century Gothic"/>
          <w:color w:val="41B6E6"/>
        </w:rPr>
        <w:t>Eligibility</w:t>
      </w:r>
    </w:p>
    <w:p w:rsidR="00AE20AB" w:rsidRDefault="00AE20AB" w:rsidP="00AE20AB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All lawyers employed or engaged by organisations in an </w:t>
      </w:r>
      <w:r w:rsidR="00464619">
        <w:rPr>
          <w:rFonts w:ascii="Century Gothic" w:hAnsi="Century Gothic" w:cs="Calibri"/>
          <w:color w:val="595959" w:themeColor="text1" w:themeTint="A6"/>
          <w:sz w:val="22"/>
          <w:szCs w:val="22"/>
        </w:rPr>
        <w:t>in-house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capacity and holding a current NZLS practicing certificate are eligible for the </w:t>
      </w:r>
      <w:r w:rsidR="009B192B">
        <w:rPr>
          <w:rFonts w:ascii="Century Gothic" w:hAnsi="Century Gothic" w:cs="Calibri"/>
          <w:color w:val="595959" w:themeColor="text1" w:themeTint="A6"/>
          <w:sz w:val="22"/>
          <w:szCs w:val="22"/>
        </w:rPr>
        <w:t>2018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Awards.  </w:t>
      </w:r>
    </w:p>
    <w:p w:rsidR="00C92BB4" w:rsidRDefault="00C92BB4" w:rsidP="00AE20AB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:rsidR="00C92BB4" w:rsidRPr="00C92BB4" w:rsidRDefault="00C92BB4" w:rsidP="00AE20AB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0C92BB4">
        <w:rPr>
          <w:rFonts w:ascii="Century Gothic" w:hAnsi="Century Gothic" w:cs="Arial"/>
          <w:color w:val="595959" w:themeColor="text1" w:themeTint="A6"/>
          <w:sz w:val="22"/>
          <w:szCs w:val="22"/>
          <w:shd w:val="clear" w:color="auto" w:fill="FFFFFF"/>
        </w:rPr>
        <w:t xml:space="preserve">Nominees for the Young </w:t>
      </w:r>
      <w:r w:rsidR="00464619">
        <w:rPr>
          <w:rFonts w:ascii="Century Gothic" w:hAnsi="Century Gothic" w:cs="Arial"/>
          <w:color w:val="595959" w:themeColor="text1" w:themeTint="A6"/>
          <w:sz w:val="22"/>
          <w:szCs w:val="22"/>
          <w:shd w:val="clear" w:color="auto" w:fill="FFFFFF"/>
        </w:rPr>
        <w:t>In-house</w:t>
      </w:r>
      <w:r w:rsidRPr="00C92BB4">
        <w:rPr>
          <w:rFonts w:ascii="Century Gothic" w:hAnsi="Century Gothic" w:cs="Arial"/>
          <w:color w:val="595959" w:themeColor="text1" w:themeTint="A6"/>
          <w:sz w:val="22"/>
          <w:szCs w:val="22"/>
          <w:shd w:val="clear" w:color="auto" w:fill="FFFFFF"/>
        </w:rPr>
        <w:t xml:space="preserve"> Lawyer of the Year must have worked in an </w:t>
      </w:r>
      <w:r w:rsidR="00464619">
        <w:rPr>
          <w:rFonts w:ascii="Century Gothic" w:hAnsi="Century Gothic" w:cs="Arial"/>
          <w:color w:val="595959" w:themeColor="text1" w:themeTint="A6"/>
          <w:sz w:val="22"/>
          <w:szCs w:val="22"/>
          <w:shd w:val="clear" w:color="auto" w:fill="FFFFFF"/>
        </w:rPr>
        <w:t>in-house</w:t>
      </w:r>
      <w:r w:rsidRPr="00C92BB4">
        <w:rPr>
          <w:rFonts w:ascii="Century Gothic" w:hAnsi="Century Gothic" w:cs="Arial"/>
          <w:color w:val="595959" w:themeColor="text1" w:themeTint="A6"/>
          <w:sz w:val="22"/>
          <w:szCs w:val="22"/>
          <w:shd w:val="clear" w:color="auto" w:fill="FFFFFF"/>
        </w:rPr>
        <w:t xml:space="preserve"> counsel role for fewer than 5 years, and it should be no more than 10 years since their first date of admission as a barrister and solicitor in New Zealand or their original country of admission.</w:t>
      </w:r>
    </w:p>
    <w:p w:rsidR="00AE20AB" w:rsidRPr="00AE20AB" w:rsidRDefault="00AE20AB" w:rsidP="00AE20AB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:rsidR="00AE20AB" w:rsidRPr="00AE20AB" w:rsidRDefault="00AE20AB" w:rsidP="00AE20AB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Members of the judging panels and the </w:t>
      </w:r>
      <w:r w:rsidR="00474CE0">
        <w:rPr>
          <w:rFonts w:ascii="Century Gothic" w:hAnsi="Century Gothic" w:cs="Calibri"/>
          <w:color w:val="595959" w:themeColor="text1" w:themeTint="A6"/>
          <w:sz w:val="22"/>
          <w:szCs w:val="22"/>
        </w:rPr>
        <w:t>ILANZ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Executive Committee members are not eligible for consideration</w:t>
      </w:r>
      <w:r w:rsidR="00464619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in the individual award categories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. </w:t>
      </w:r>
    </w:p>
    <w:p w:rsidR="001C49D8" w:rsidRDefault="001C49D8" w:rsidP="00836931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  <w:lang w:eastAsia="en-NZ"/>
        </w:rPr>
      </w:pPr>
    </w:p>
    <w:p w:rsidR="0012666C" w:rsidRPr="001141C9" w:rsidRDefault="0012666C" w:rsidP="00836931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  <w:r w:rsidRPr="001141C9">
        <w:rPr>
          <w:rFonts w:ascii="Century Gothic" w:hAnsi="Century Gothic"/>
          <w:caps/>
          <w:color w:val="41B6E6"/>
        </w:rPr>
        <w:t>IMPORTANT NOTES:</w:t>
      </w:r>
    </w:p>
    <w:p w:rsidR="00153A47" w:rsidRPr="00836931" w:rsidRDefault="0012666C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836931">
        <w:rPr>
          <w:rFonts w:ascii="Century Gothic" w:hAnsi="Century Gothic" w:cs="Arial"/>
          <w:color w:val="505050"/>
          <w:sz w:val="22"/>
          <w:szCs w:val="22"/>
        </w:rPr>
        <w:t xml:space="preserve">The </w:t>
      </w:r>
      <w:r w:rsidR="0093243A" w:rsidRPr="00836931">
        <w:rPr>
          <w:rFonts w:ascii="Century Gothic" w:hAnsi="Century Gothic" w:cs="Arial"/>
          <w:color w:val="505050"/>
          <w:sz w:val="22"/>
          <w:szCs w:val="22"/>
        </w:rPr>
        <w:t xml:space="preserve">Nominator must 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 xml:space="preserve">attach to this </w:t>
      </w:r>
      <w:r w:rsidRPr="00836931">
        <w:rPr>
          <w:rFonts w:ascii="Century Gothic" w:hAnsi="Century Gothic" w:cs="Arial"/>
          <w:color w:val="505050"/>
          <w:sz w:val="22"/>
          <w:szCs w:val="22"/>
        </w:rPr>
        <w:t>Nomination F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 xml:space="preserve">orm </w:t>
      </w:r>
      <w:r w:rsidR="00B17603" w:rsidRPr="00836931">
        <w:rPr>
          <w:rFonts w:ascii="Century Gothic" w:hAnsi="Century Gothic" w:cs="Arial"/>
          <w:color w:val="505050"/>
          <w:sz w:val="22"/>
          <w:szCs w:val="22"/>
        </w:rPr>
        <w:t>a written document that il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>lustrate</w:t>
      </w:r>
      <w:r w:rsidR="00B17603" w:rsidRPr="00836931">
        <w:rPr>
          <w:rFonts w:ascii="Century Gothic" w:hAnsi="Century Gothic" w:cs="Arial"/>
          <w:color w:val="505050"/>
          <w:sz w:val="22"/>
          <w:szCs w:val="22"/>
        </w:rPr>
        <w:t>s</w:t>
      </w:r>
      <w:r w:rsidRPr="00836931">
        <w:rPr>
          <w:rFonts w:ascii="Century Gothic" w:hAnsi="Century Gothic" w:cs="Arial"/>
          <w:color w:val="505050"/>
          <w:sz w:val="22"/>
          <w:szCs w:val="22"/>
        </w:rPr>
        <w:t xml:space="preserve"> the capability and experience of the N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 xml:space="preserve">ominee </w:t>
      </w:r>
      <w:r w:rsidRPr="00836931">
        <w:rPr>
          <w:rFonts w:ascii="Century Gothic" w:hAnsi="Century Gothic" w:cs="Arial"/>
          <w:color w:val="505050"/>
          <w:sz w:val="22"/>
          <w:szCs w:val="22"/>
        </w:rPr>
        <w:t>to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 xml:space="preserve"> enable the judges </w:t>
      </w:r>
      <w:r w:rsidRPr="00836931">
        <w:rPr>
          <w:rFonts w:ascii="Century Gothic" w:hAnsi="Century Gothic" w:cs="Arial"/>
          <w:color w:val="505050"/>
          <w:sz w:val="22"/>
          <w:szCs w:val="22"/>
        </w:rPr>
        <w:t>to assess the No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>minee against the criteria for that award.</w:t>
      </w:r>
    </w:p>
    <w:p w:rsidR="0093243A" w:rsidRPr="00836931" w:rsidRDefault="0093243A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836931">
        <w:rPr>
          <w:rFonts w:ascii="Century Gothic" w:hAnsi="Century Gothic" w:cs="Arial"/>
          <w:color w:val="505050"/>
          <w:sz w:val="22"/>
          <w:szCs w:val="22"/>
        </w:rPr>
        <w:t>When completed</w:t>
      </w:r>
      <w:r w:rsidR="001A43CA" w:rsidRPr="00836931">
        <w:rPr>
          <w:rFonts w:ascii="Century Gothic" w:hAnsi="Century Gothic" w:cs="Arial"/>
          <w:color w:val="505050"/>
          <w:sz w:val="22"/>
          <w:szCs w:val="22"/>
        </w:rPr>
        <w:t>,</w:t>
      </w:r>
      <w:r w:rsidRPr="00836931">
        <w:rPr>
          <w:rFonts w:ascii="Century Gothic" w:hAnsi="Century Gothic" w:cs="Arial"/>
          <w:color w:val="505050"/>
          <w:sz w:val="22"/>
          <w:szCs w:val="22"/>
        </w:rPr>
        <w:t xml:space="preserve"> th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>is</w:t>
      </w:r>
      <w:r w:rsidRPr="00836931">
        <w:rPr>
          <w:rFonts w:ascii="Century Gothic" w:hAnsi="Century Gothic" w:cs="Arial"/>
          <w:color w:val="505050"/>
          <w:sz w:val="22"/>
          <w:szCs w:val="22"/>
        </w:rPr>
        <w:t xml:space="preserve"> Nomination Form 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 xml:space="preserve">and supporting </w:t>
      </w:r>
      <w:r w:rsidR="009269FC" w:rsidRPr="00836931">
        <w:rPr>
          <w:rFonts w:ascii="Century Gothic" w:hAnsi="Century Gothic" w:cs="Arial"/>
          <w:color w:val="505050"/>
          <w:sz w:val="22"/>
          <w:szCs w:val="22"/>
        </w:rPr>
        <w:t>documents</w:t>
      </w:r>
      <w:r w:rsidR="00153A47" w:rsidRPr="00836931">
        <w:rPr>
          <w:rFonts w:ascii="Century Gothic" w:hAnsi="Century Gothic" w:cs="Arial"/>
          <w:color w:val="505050"/>
          <w:sz w:val="22"/>
          <w:szCs w:val="22"/>
        </w:rPr>
        <w:t xml:space="preserve"> </w:t>
      </w:r>
      <w:r w:rsidRPr="00836931">
        <w:rPr>
          <w:rFonts w:ascii="Century Gothic" w:hAnsi="Century Gothic" w:cs="Arial"/>
          <w:color w:val="505050"/>
          <w:sz w:val="22"/>
          <w:szCs w:val="22"/>
        </w:rPr>
        <w:t>must be returned to:</w:t>
      </w:r>
    </w:p>
    <w:p w:rsidR="00464619" w:rsidRDefault="0093243A" w:rsidP="00464619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  <w:lang w:eastAsia="en-GB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>The Awards Committee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br/>
      </w:r>
      <w:r w:rsidR="00202620"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>C/-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</w:t>
      </w:r>
      <w:r w:rsidR="00474CE0">
        <w:rPr>
          <w:rFonts w:ascii="Century Gothic" w:hAnsi="Century Gothic" w:cs="Arial"/>
          <w:color w:val="505050"/>
          <w:sz w:val="22"/>
          <w:szCs w:val="22"/>
          <w:lang w:eastAsia="en-GB"/>
        </w:rPr>
        <w:t>Tiffany Henderson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, </w:t>
      </w:r>
      <w:r w:rsidR="00474CE0">
        <w:rPr>
          <w:rFonts w:ascii="Century Gothic" w:hAnsi="Century Gothic" w:cs="Arial"/>
          <w:color w:val="505050"/>
          <w:sz w:val="22"/>
          <w:szCs w:val="22"/>
          <w:lang w:eastAsia="en-GB"/>
        </w:rPr>
        <w:t>ILANZ</w:t>
      </w:r>
      <w:r w:rsidR="00153A47"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</w:t>
      </w:r>
      <w:r w:rsidR="00FA335D">
        <w:rPr>
          <w:rFonts w:ascii="Century Gothic" w:hAnsi="Century Gothic" w:cs="Arial"/>
          <w:color w:val="505050"/>
          <w:sz w:val="22"/>
          <w:szCs w:val="22"/>
          <w:lang w:eastAsia="en-GB"/>
        </w:rPr>
        <w:t>Event Manager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>by email t</w:t>
      </w:r>
      <w:r w:rsidR="00464619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o </w:t>
      </w:r>
      <w:hyperlink r:id="rId7" w:history="1">
        <w:r w:rsidR="00464619" w:rsidRPr="0029319F">
          <w:rPr>
            <w:rStyle w:val="Hyperlink"/>
            <w:rFonts w:ascii="Century Gothic" w:hAnsi="Century Gothic" w:cs="Arial"/>
            <w:sz w:val="22"/>
            <w:szCs w:val="22"/>
            <w:lang w:eastAsia="en-GB"/>
          </w:rPr>
          <w:t>ilanz@lawsociety.org.nz</w:t>
        </w:r>
      </w:hyperlink>
      <w:r w:rsidR="00464619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</w:t>
      </w:r>
      <w:r w:rsidR="0037435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</w:t>
      </w:r>
    </w:p>
    <w:p w:rsidR="0093243A" w:rsidRPr="00836931" w:rsidRDefault="0093243A" w:rsidP="00464619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Nominations must </w:t>
      </w:r>
      <w:r w:rsidR="009269FC"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>be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</w:t>
      </w:r>
      <w:r w:rsidR="00CE0A0E"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received by email </w:t>
      </w:r>
      <w:r w:rsidRPr="00836931">
        <w:rPr>
          <w:rFonts w:ascii="Century Gothic" w:hAnsi="Century Gothic" w:cs="Arial"/>
          <w:bCs/>
          <w:color w:val="505050"/>
          <w:sz w:val="22"/>
          <w:szCs w:val="22"/>
          <w:lang w:eastAsia="en-GB"/>
        </w:rPr>
        <w:t>on or before</w:t>
      </w:r>
      <w:r w:rsidR="00374351">
        <w:rPr>
          <w:rFonts w:ascii="Century Gothic" w:hAnsi="Century Gothic" w:cs="Arial"/>
          <w:bCs/>
          <w:color w:val="505050"/>
          <w:sz w:val="22"/>
          <w:szCs w:val="22"/>
          <w:lang w:eastAsia="en-GB"/>
        </w:rPr>
        <w:t xml:space="preserve"> </w:t>
      </w:r>
      <w:r w:rsidR="00CE0A0E" w:rsidRPr="00374351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5pm </w:t>
      </w:r>
      <w:r w:rsidR="003D013F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Friday</w:t>
      </w:r>
      <w:r w:rsidR="00CE0A0E" w:rsidRPr="00374351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9B192B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30 March</w:t>
      </w:r>
      <w:r w:rsidR="00CE0A0E" w:rsidRPr="00374351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9B192B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2018</w:t>
      </w:r>
      <w:r w:rsidR="00CE0A0E" w:rsidRPr="00836931">
        <w:rPr>
          <w:rFonts w:ascii="Century Gothic" w:hAnsi="Century Gothic" w:cs="Arial"/>
          <w:bCs/>
          <w:color w:val="595959" w:themeColor="text1" w:themeTint="A6"/>
          <w:sz w:val="22"/>
          <w:szCs w:val="22"/>
          <w:lang w:eastAsia="en-GB"/>
        </w:rPr>
        <w:t>.</w:t>
      </w:r>
      <w:bookmarkEnd w:id="0"/>
    </w:p>
    <w:sectPr w:rsidR="0093243A" w:rsidRPr="00836931" w:rsidSect="00913AD0">
      <w:headerReference w:type="default" r:id="rId8"/>
      <w:pgSz w:w="11906" w:h="16838"/>
      <w:pgMar w:top="25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79" w:rsidRDefault="007B6779" w:rsidP="007B6779">
      <w:r>
        <w:separator/>
      </w:r>
    </w:p>
  </w:endnote>
  <w:endnote w:type="continuationSeparator" w:id="0">
    <w:p w:rsidR="007B6779" w:rsidRDefault="007B6779" w:rsidP="007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79" w:rsidRDefault="007B6779" w:rsidP="007B6779">
      <w:r>
        <w:separator/>
      </w:r>
    </w:p>
  </w:footnote>
  <w:footnote w:type="continuationSeparator" w:id="0">
    <w:p w:rsidR="007B6779" w:rsidRDefault="007B6779" w:rsidP="007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79" w:rsidRDefault="00901B72">
    <w:pPr>
      <w:pStyle w:val="Header"/>
    </w:pPr>
    <w:r w:rsidRPr="00901B72">
      <w:rPr>
        <w:noProof/>
        <w:lang w:val="en-US"/>
      </w:rPr>
      <w:drawing>
        <wp:inline distT="0" distB="0" distL="0" distR="0">
          <wp:extent cx="2476500" cy="701558"/>
          <wp:effectExtent l="0" t="0" r="0" b="3810"/>
          <wp:docPr id="7" name="Picture 7" descr="T:\Legal Affairs\ILANZ\14 Administration\03 Images\ILANZ Logo\ILANZ-300px-white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egal Affairs\ILANZ\14 Administration\03 Images\ILANZ Logo\ILANZ-300px-white-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35" cy="72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5A2"/>
    <w:multiLevelType w:val="hybridMultilevel"/>
    <w:tmpl w:val="84DC7A7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E9A"/>
    <w:multiLevelType w:val="multilevel"/>
    <w:tmpl w:val="5F0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B2183"/>
    <w:multiLevelType w:val="hybridMultilevel"/>
    <w:tmpl w:val="C75806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2E1"/>
    <w:multiLevelType w:val="multilevel"/>
    <w:tmpl w:val="E31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362C0"/>
    <w:multiLevelType w:val="multilevel"/>
    <w:tmpl w:val="7696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D0205"/>
    <w:multiLevelType w:val="multilevel"/>
    <w:tmpl w:val="4EBA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D5"/>
    <w:rsid w:val="00053ACC"/>
    <w:rsid w:val="00073047"/>
    <w:rsid w:val="001141C9"/>
    <w:rsid w:val="0012666C"/>
    <w:rsid w:val="00153A47"/>
    <w:rsid w:val="001725E6"/>
    <w:rsid w:val="001A43CA"/>
    <w:rsid w:val="001C49D8"/>
    <w:rsid w:val="00202620"/>
    <w:rsid w:val="00216B47"/>
    <w:rsid w:val="0024757D"/>
    <w:rsid w:val="00273787"/>
    <w:rsid w:val="003173E7"/>
    <w:rsid w:val="00332E08"/>
    <w:rsid w:val="00374351"/>
    <w:rsid w:val="0038565D"/>
    <w:rsid w:val="003B3382"/>
    <w:rsid w:val="003D013F"/>
    <w:rsid w:val="003D25B6"/>
    <w:rsid w:val="00462C72"/>
    <w:rsid w:val="00464619"/>
    <w:rsid w:val="00474CE0"/>
    <w:rsid w:val="004D5F65"/>
    <w:rsid w:val="005111D5"/>
    <w:rsid w:val="0051366B"/>
    <w:rsid w:val="00532FE8"/>
    <w:rsid w:val="00550EDC"/>
    <w:rsid w:val="005847CB"/>
    <w:rsid w:val="00597C53"/>
    <w:rsid w:val="005A278B"/>
    <w:rsid w:val="005D5F9B"/>
    <w:rsid w:val="006F13A8"/>
    <w:rsid w:val="007B6779"/>
    <w:rsid w:val="00822BFE"/>
    <w:rsid w:val="00836931"/>
    <w:rsid w:val="00845B70"/>
    <w:rsid w:val="00854875"/>
    <w:rsid w:val="008D19F1"/>
    <w:rsid w:val="008D6DE5"/>
    <w:rsid w:val="00901B72"/>
    <w:rsid w:val="00913AD0"/>
    <w:rsid w:val="009269FC"/>
    <w:rsid w:val="0093243A"/>
    <w:rsid w:val="00985F62"/>
    <w:rsid w:val="009A6EF1"/>
    <w:rsid w:val="009B192B"/>
    <w:rsid w:val="009B4622"/>
    <w:rsid w:val="00A873A2"/>
    <w:rsid w:val="00A972F1"/>
    <w:rsid w:val="00AE20AB"/>
    <w:rsid w:val="00B17603"/>
    <w:rsid w:val="00B26461"/>
    <w:rsid w:val="00BD4B15"/>
    <w:rsid w:val="00BF4A26"/>
    <w:rsid w:val="00C32EE3"/>
    <w:rsid w:val="00C92BB4"/>
    <w:rsid w:val="00CC1A3B"/>
    <w:rsid w:val="00CE0A0E"/>
    <w:rsid w:val="00D50FF9"/>
    <w:rsid w:val="00D73EB0"/>
    <w:rsid w:val="00DA395E"/>
    <w:rsid w:val="00DD53D7"/>
    <w:rsid w:val="00E21E48"/>
    <w:rsid w:val="00EE5B2D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7E699A65-56D0-4301-9EB9-EDDD1EC2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77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7B6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6779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374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E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4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anz@lawsociet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1083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New Zealand Limited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Radcliffe</dc:creator>
  <cp:lastModifiedBy>Tiffany Henderson</cp:lastModifiedBy>
  <cp:revision>5</cp:revision>
  <cp:lastPrinted>2008-02-26T21:07:00Z</cp:lastPrinted>
  <dcterms:created xsi:type="dcterms:W3CDTF">2017-11-12T20:35:00Z</dcterms:created>
  <dcterms:modified xsi:type="dcterms:W3CDTF">2017-11-12T21:14:00Z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2006-03-16T18:45:19Z</vt:filetime>
  </property>
  <property fmtid="{D5CDD505-2E9C-101B-9397-08002B2CF9AE}" pid="4" name="Objective-Id">
    <vt:lpwstr>A97690</vt:lpwstr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2006-03-27T00:00:00Z</vt:filetime>
  </property>
  <property fmtid="{D5CDD505-2E9C-101B-9397-08002B2CF9AE}" pid="8" name="Objective-ModificationStamp">
    <vt:filetime>2006-03-27T08:13:37Z</vt:filetime>
  </property>
  <property fmtid="{D5CDD505-2E9C-101B-9397-08002B2CF9AE}" pid="9" name="Objective-Owner">
    <vt:lpwstr>Annelies McClure</vt:lpwstr>
  </property>
  <property fmtid="{D5CDD505-2E9C-101B-9397-08002B2CF9AE}" pid="10" name="Objective-Path">
    <vt:lpwstr>Annelies McClure:Special Folder - Annelies McClure:Handy - Annelies McClure:</vt:lpwstr>
  </property>
  <property fmtid="{D5CDD505-2E9C-101B-9397-08002B2CF9AE}" pid="11" name="Objective-Parent">
    <vt:lpwstr>Handy - Annelies McClure</vt:lpwstr>
  </property>
  <property fmtid="{D5CDD505-2E9C-101B-9397-08002B2CF9AE}" pid="12" name="Objective-State">
    <vt:lpwstr>Published</vt:lpwstr>
  </property>
  <property fmtid="{D5CDD505-2E9C-101B-9397-08002B2CF9AE}" pid="13" name="Objective-Title">
    <vt:lpwstr>CLANZ - Bell Gully - Nomination Form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sally greig comments</vt:lpwstr>
  </property>
  <property fmtid="{D5CDD505-2E9C-101B-9397-08002B2CF9AE}" pid="16" name="Objective-VersionNumber">
    <vt:i4>3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</Properties>
</file>